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E9E9C" w14:textId="77777777" w:rsidR="00CF20A1" w:rsidRPr="00CF20A1" w:rsidRDefault="00CF20A1" w:rsidP="00CF20A1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i/>
          <w:sz w:val="20"/>
          <w:szCs w:val="20"/>
        </w:rPr>
      </w:pPr>
      <w:proofErr w:type="spellStart"/>
      <w:r w:rsidRPr="00CF20A1">
        <w:rPr>
          <w:rFonts w:ascii="Palatino Linotype" w:hAnsi="Palatino Linotype" w:cs="Times New Roman"/>
          <w:i/>
          <w:sz w:val="20"/>
          <w:szCs w:val="20"/>
        </w:rPr>
        <w:t>Supplementary</w:t>
      </w:r>
      <w:proofErr w:type="spellEnd"/>
      <w:r w:rsidRPr="00CF20A1">
        <w:rPr>
          <w:rFonts w:ascii="Palatino Linotype" w:hAnsi="Palatino Linotype" w:cs="Times New Roman"/>
          <w:i/>
          <w:sz w:val="20"/>
          <w:szCs w:val="20"/>
        </w:rPr>
        <w:t xml:space="preserve"> Material </w:t>
      </w:r>
      <w:proofErr w:type="spellStart"/>
      <w:r w:rsidRPr="00CF20A1">
        <w:rPr>
          <w:rFonts w:ascii="Palatino Linotype" w:hAnsi="Palatino Linotype" w:cs="Times New Roman"/>
          <w:i/>
          <w:sz w:val="20"/>
          <w:szCs w:val="20"/>
        </w:rPr>
        <w:t>to</w:t>
      </w:r>
      <w:proofErr w:type="spellEnd"/>
      <w:r w:rsidRPr="00CF20A1">
        <w:rPr>
          <w:rFonts w:ascii="Palatino Linotype" w:hAnsi="Palatino Linotype" w:cs="Times New Roman"/>
          <w:i/>
          <w:sz w:val="20"/>
          <w:szCs w:val="20"/>
        </w:rPr>
        <w:t>:</w:t>
      </w:r>
    </w:p>
    <w:p w14:paraId="2DD7A9BA" w14:textId="77777777" w:rsidR="00CF20A1" w:rsidRPr="00CF20A1" w:rsidRDefault="00CF20A1" w:rsidP="00CF20A1">
      <w:pPr>
        <w:tabs>
          <w:tab w:val="left" w:pos="2687"/>
        </w:tabs>
        <w:adjustRightInd w:val="0"/>
        <w:snapToGrid w:val="0"/>
        <w:spacing w:after="240" w:line="240" w:lineRule="atLeast"/>
        <w:jc w:val="both"/>
        <w:rPr>
          <w:rFonts w:ascii="Palatino Linotype" w:eastAsia="Times New Roman" w:hAnsi="Palatino Linotype" w:cs="Times New Roman"/>
          <w:b/>
          <w:snapToGrid w:val="0"/>
          <w:sz w:val="20"/>
          <w:szCs w:val="20"/>
          <w:lang w:val="en-GB" w:eastAsia="de-DE" w:bidi="en-US"/>
        </w:rPr>
      </w:pPr>
      <w:r w:rsidRPr="00CF20A1">
        <w:rPr>
          <w:rFonts w:ascii="Palatino Linotype" w:eastAsia="Times New Roman" w:hAnsi="Palatino Linotype" w:cs="Times New Roman"/>
          <w:b/>
          <w:snapToGrid w:val="0"/>
          <w:sz w:val="20"/>
          <w:szCs w:val="20"/>
          <w:lang w:val="en-GB" w:eastAsia="de-DE" w:bidi="en-US"/>
        </w:rPr>
        <w:t xml:space="preserve">Using multitemporal Landsat ETM+ imagery to determine deforestation patterns in the </w:t>
      </w:r>
      <w:proofErr w:type="spellStart"/>
      <w:r w:rsidRPr="00CF20A1">
        <w:rPr>
          <w:rFonts w:ascii="Palatino Linotype" w:eastAsia="Times New Roman" w:hAnsi="Palatino Linotype" w:cs="Times New Roman"/>
          <w:b/>
          <w:snapToGrid w:val="0"/>
          <w:sz w:val="20"/>
          <w:szCs w:val="20"/>
          <w:lang w:val="en-GB" w:eastAsia="de-DE" w:bidi="en-US"/>
        </w:rPr>
        <w:t>Moldo</w:t>
      </w:r>
      <w:proofErr w:type="spellEnd"/>
      <w:r w:rsidRPr="00CF20A1">
        <w:rPr>
          <w:rFonts w:ascii="Palatino Linotype" w:eastAsia="Times New Roman" w:hAnsi="Palatino Linotype" w:cs="Times New Roman"/>
          <w:b/>
          <w:snapToGrid w:val="0"/>
          <w:sz w:val="20"/>
          <w:szCs w:val="20"/>
          <w:lang w:val="en-GB" w:eastAsia="de-DE" w:bidi="en-US"/>
        </w:rPr>
        <w:t>-Transylvanian Carpathians – Romania</w:t>
      </w:r>
    </w:p>
    <w:p w14:paraId="4597235B" w14:textId="77777777" w:rsidR="00CF20A1" w:rsidRPr="00CF20A1" w:rsidRDefault="00CF20A1" w:rsidP="00CF20A1">
      <w:pPr>
        <w:pStyle w:val="MDPI13authornames"/>
        <w:jc w:val="both"/>
        <w:rPr>
          <w:color w:val="auto"/>
          <w:szCs w:val="20"/>
          <w:lang w:val="en-GB"/>
        </w:rPr>
      </w:pPr>
      <w:r w:rsidRPr="00CF20A1">
        <w:rPr>
          <w:color w:val="auto"/>
          <w:szCs w:val="20"/>
          <w:lang w:val="en-GB"/>
        </w:rPr>
        <w:t>Ana-Maria Ciobotaru</w:t>
      </w:r>
      <w:r w:rsidRPr="00CF20A1">
        <w:rPr>
          <w:b w:val="0"/>
          <w:color w:val="auto"/>
          <w:szCs w:val="20"/>
          <w:vertAlign w:val="superscript"/>
          <w:lang w:val="en-GB"/>
        </w:rPr>
        <w:t>1,2,3,†</w:t>
      </w:r>
      <w:r w:rsidRPr="00CF20A1">
        <w:rPr>
          <w:color w:val="auto"/>
          <w:szCs w:val="20"/>
          <w:lang w:val="en-GB"/>
        </w:rPr>
        <w:t>, Ion Andronache</w:t>
      </w:r>
      <w:r w:rsidRPr="00CF20A1">
        <w:rPr>
          <w:b w:val="0"/>
          <w:color w:val="auto"/>
          <w:szCs w:val="20"/>
          <w:vertAlign w:val="superscript"/>
          <w:lang w:val="en-GB"/>
        </w:rPr>
        <w:t>1,2,†</w:t>
      </w:r>
      <w:r w:rsidRPr="00CF20A1">
        <w:rPr>
          <w:color w:val="auto"/>
          <w:szCs w:val="20"/>
          <w:lang w:val="en-GB"/>
        </w:rPr>
        <w:t xml:space="preserve">, </w:t>
      </w:r>
      <w:r w:rsidRPr="00CF20A1">
        <w:rPr>
          <w:szCs w:val="20"/>
          <w:lang w:val="en-GB"/>
        </w:rPr>
        <w:t>Helmut Ahammer</w:t>
      </w:r>
      <w:r w:rsidRPr="00CF20A1">
        <w:rPr>
          <w:b w:val="0"/>
          <w:szCs w:val="20"/>
          <w:vertAlign w:val="superscript"/>
          <w:lang w:val="en-GB"/>
        </w:rPr>
        <w:t>4,†</w:t>
      </w:r>
      <w:r w:rsidRPr="00CF20A1">
        <w:rPr>
          <w:szCs w:val="20"/>
          <w:lang w:val="en-GB"/>
        </w:rPr>
        <w:t xml:space="preserve">, </w:t>
      </w:r>
      <w:r w:rsidRPr="00CF20A1">
        <w:rPr>
          <w:color w:val="auto"/>
          <w:szCs w:val="20"/>
          <w:lang w:val="en-GB"/>
        </w:rPr>
        <w:t>Herbert F. Jelinek</w:t>
      </w:r>
      <w:r w:rsidRPr="00CF20A1">
        <w:rPr>
          <w:b w:val="0"/>
          <w:color w:val="auto"/>
          <w:szCs w:val="20"/>
          <w:vertAlign w:val="superscript"/>
          <w:lang w:val="en-GB"/>
        </w:rPr>
        <w:t>5,6,†</w:t>
      </w:r>
      <w:r w:rsidRPr="00CF20A1">
        <w:rPr>
          <w:color w:val="auto"/>
          <w:szCs w:val="20"/>
          <w:lang w:val="en-GB"/>
        </w:rPr>
        <w:t>, Marko Radulović</w:t>
      </w:r>
      <w:r w:rsidRPr="00CF20A1">
        <w:rPr>
          <w:b w:val="0"/>
          <w:color w:val="auto"/>
          <w:szCs w:val="20"/>
          <w:vertAlign w:val="superscript"/>
          <w:lang w:val="en-GB"/>
        </w:rPr>
        <w:t>7,†</w:t>
      </w:r>
      <w:r w:rsidRPr="00CF20A1">
        <w:rPr>
          <w:color w:val="auto"/>
          <w:szCs w:val="20"/>
          <w:lang w:val="en-GB"/>
        </w:rPr>
        <w:t>, Radu-Daniel Pintilii</w:t>
      </w:r>
      <w:r w:rsidRPr="00CF20A1">
        <w:rPr>
          <w:b w:val="0"/>
          <w:color w:val="auto"/>
          <w:szCs w:val="20"/>
          <w:vertAlign w:val="superscript"/>
          <w:lang w:val="en-GB"/>
        </w:rPr>
        <w:t>1,2,3,†,*</w:t>
      </w:r>
      <w:r w:rsidRPr="00CF20A1">
        <w:rPr>
          <w:color w:val="auto"/>
          <w:szCs w:val="20"/>
          <w:lang w:val="en-GB"/>
        </w:rPr>
        <w:t>, Daniel Peptenatu</w:t>
      </w:r>
      <w:r w:rsidRPr="00CF20A1">
        <w:rPr>
          <w:b w:val="0"/>
          <w:color w:val="auto"/>
          <w:szCs w:val="20"/>
          <w:vertAlign w:val="superscript"/>
          <w:lang w:val="en-GB"/>
        </w:rPr>
        <w:t>1,2,3,†</w:t>
      </w:r>
      <w:r w:rsidRPr="00CF20A1">
        <w:rPr>
          <w:color w:val="auto"/>
          <w:szCs w:val="20"/>
          <w:lang w:val="en-GB"/>
        </w:rPr>
        <w:t>, Cristian-Constantin Drăghici</w:t>
      </w:r>
      <w:r w:rsidRPr="00CF20A1">
        <w:rPr>
          <w:b w:val="0"/>
          <w:color w:val="auto"/>
          <w:szCs w:val="20"/>
          <w:vertAlign w:val="superscript"/>
          <w:lang w:val="en-GB"/>
        </w:rPr>
        <w:t>1,2,3,†</w:t>
      </w:r>
      <w:r w:rsidRPr="00CF20A1">
        <w:rPr>
          <w:color w:val="auto"/>
          <w:szCs w:val="20"/>
          <w:lang w:val="en-GB"/>
        </w:rPr>
        <w:t xml:space="preserve">, </w:t>
      </w:r>
      <w:proofErr w:type="spellStart"/>
      <w:r w:rsidRPr="00CF20A1">
        <w:rPr>
          <w:color w:val="auto"/>
          <w:szCs w:val="20"/>
          <w:lang w:val="en-GB"/>
        </w:rPr>
        <w:t>Răzvan-Mihail</w:t>
      </w:r>
      <w:proofErr w:type="spellEnd"/>
      <w:r w:rsidRPr="00CF20A1">
        <w:rPr>
          <w:color w:val="auto"/>
          <w:szCs w:val="20"/>
          <w:lang w:val="en-GB"/>
        </w:rPr>
        <w:t xml:space="preserve"> Papuc</w:t>
      </w:r>
      <w:r w:rsidRPr="00CF20A1">
        <w:rPr>
          <w:b w:val="0"/>
          <w:color w:val="auto"/>
          <w:szCs w:val="20"/>
          <w:vertAlign w:val="superscript"/>
          <w:lang w:val="en-GB"/>
        </w:rPr>
        <w:t>8,†</w:t>
      </w:r>
      <w:r w:rsidRPr="00CF20A1">
        <w:rPr>
          <w:color w:val="auto"/>
          <w:szCs w:val="20"/>
          <w:lang w:val="en-GB"/>
        </w:rPr>
        <w:t>, Roxana-</w:t>
      </w:r>
      <w:proofErr w:type="spellStart"/>
      <w:r w:rsidRPr="00CF20A1">
        <w:rPr>
          <w:color w:val="auto"/>
          <w:szCs w:val="20"/>
          <w:lang w:val="en-GB"/>
        </w:rPr>
        <w:t>Andreea</w:t>
      </w:r>
      <w:proofErr w:type="spellEnd"/>
      <w:r w:rsidRPr="00CF20A1">
        <w:rPr>
          <w:color w:val="auto"/>
          <w:szCs w:val="20"/>
          <w:lang w:val="en-GB"/>
        </w:rPr>
        <w:t xml:space="preserve"> Radu</w:t>
      </w:r>
      <w:r w:rsidRPr="00CF20A1">
        <w:rPr>
          <w:b w:val="0"/>
          <w:color w:val="auto"/>
          <w:szCs w:val="20"/>
          <w:vertAlign w:val="superscript"/>
          <w:lang w:val="en-GB"/>
        </w:rPr>
        <w:t>1,3,†</w:t>
      </w:r>
      <w:r w:rsidRPr="00CF20A1">
        <w:rPr>
          <w:b w:val="0"/>
          <w:color w:val="auto"/>
          <w:szCs w:val="20"/>
          <w:lang w:val="en-GB"/>
        </w:rPr>
        <w:t xml:space="preserve">, </w:t>
      </w:r>
      <w:r w:rsidRPr="00CF20A1">
        <w:rPr>
          <w:color w:val="auto"/>
          <w:szCs w:val="20"/>
          <w:lang w:val="en-GB"/>
        </w:rPr>
        <w:t>Alexandra Grecu</w:t>
      </w:r>
      <w:r w:rsidRPr="00CF20A1">
        <w:rPr>
          <w:b w:val="0"/>
          <w:color w:val="auto"/>
          <w:szCs w:val="20"/>
          <w:vertAlign w:val="superscript"/>
          <w:lang w:val="en-GB"/>
        </w:rPr>
        <w:t>1,3,†</w:t>
      </w:r>
      <w:r w:rsidRPr="00CF20A1">
        <w:rPr>
          <w:color w:val="auto"/>
          <w:szCs w:val="20"/>
          <w:lang w:val="en-GB"/>
        </w:rPr>
        <w:t xml:space="preserve">, </w:t>
      </w:r>
      <w:proofErr w:type="spellStart"/>
      <w:r w:rsidRPr="00CF20A1">
        <w:rPr>
          <w:color w:val="auto"/>
          <w:szCs w:val="20"/>
          <w:lang w:val="en-GB"/>
        </w:rPr>
        <w:t>Andreea</w:t>
      </w:r>
      <w:proofErr w:type="spellEnd"/>
      <w:r w:rsidRPr="00CF20A1">
        <w:rPr>
          <w:color w:val="auto"/>
          <w:szCs w:val="20"/>
          <w:lang w:val="en-GB"/>
        </w:rPr>
        <w:t>-Karina Gruia</w:t>
      </w:r>
      <w:r w:rsidRPr="00CF20A1">
        <w:rPr>
          <w:b w:val="0"/>
          <w:color w:val="auto"/>
          <w:szCs w:val="20"/>
          <w:vertAlign w:val="superscript"/>
          <w:lang w:val="en-GB"/>
        </w:rPr>
        <w:t>1,3,†</w:t>
      </w:r>
      <w:r w:rsidRPr="00CF20A1">
        <w:rPr>
          <w:color w:val="auto"/>
          <w:szCs w:val="20"/>
          <w:lang w:val="en-GB"/>
        </w:rPr>
        <w:t>, Marian Marin</w:t>
      </w:r>
      <w:r w:rsidRPr="00CF20A1">
        <w:rPr>
          <w:b w:val="0"/>
          <w:color w:val="auto"/>
          <w:szCs w:val="20"/>
          <w:vertAlign w:val="superscript"/>
          <w:lang w:val="en-GB"/>
        </w:rPr>
        <w:t>1,3,†</w:t>
      </w:r>
      <w:r w:rsidRPr="00CF20A1">
        <w:rPr>
          <w:color w:val="auto"/>
          <w:szCs w:val="20"/>
          <w:lang w:val="en-GB"/>
        </w:rPr>
        <w:t>, Adrian-Gabriel Simion</w:t>
      </w:r>
      <w:r w:rsidRPr="00CF20A1">
        <w:rPr>
          <w:b w:val="0"/>
          <w:color w:val="auto"/>
          <w:szCs w:val="20"/>
          <w:vertAlign w:val="superscript"/>
          <w:lang w:val="en-GB"/>
        </w:rPr>
        <w:t>1,3,†</w:t>
      </w:r>
      <w:r w:rsidRPr="00CF20A1">
        <w:rPr>
          <w:b w:val="0"/>
          <w:color w:val="auto"/>
          <w:szCs w:val="20"/>
          <w:lang w:val="en-GB"/>
        </w:rPr>
        <w:t xml:space="preserve">, </w:t>
      </w:r>
      <w:r w:rsidRPr="00CF20A1">
        <w:rPr>
          <w:color w:val="auto"/>
          <w:szCs w:val="20"/>
          <w:lang w:val="en-GB"/>
        </w:rPr>
        <w:t>Mircea-Cristian Vișan</w:t>
      </w:r>
      <w:r w:rsidRPr="00CF20A1">
        <w:rPr>
          <w:b w:val="0"/>
          <w:color w:val="auto"/>
          <w:szCs w:val="20"/>
          <w:vertAlign w:val="superscript"/>
          <w:lang w:val="en-GB"/>
        </w:rPr>
        <w:t>1,3,†</w:t>
      </w:r>
      <w:r w:rsidRPr="00CF20A1">
        <w:rPr>
          <w:color w:val="auto"/>
          <w:szCs w:val="20"/>
          <w:lang w:val="en-GB"/>
        </w:rPr>
        <w:t xml:space="preserve">, </w:t>
      </w:r>
      <w:proofErr w:type="spellStart"/>
      <w:r w:rsidRPr="00CF20A1">
        <w:rPr>
          <w:color w:val="auto"/>
          <w:szCs w:val="20"/>
          <w:lang w:val="en-GB"/>
        </w:rPr>
        <w:t>Ioan</w:t>
      </w:r>
      <w:proofErr w:type="spellEnd"/>
      <w:r w:rsidRPr="00CF20A1">
        <w:rPr>
          <w:color w:val="auto"/>
          <w:szCs w:val="20"/>
          <w:lang w:val="en-GB"/>
        </w:rPr>
        <w:t>-Vlad Loghin</w:t>
      </w:r>
      <w:r w:rsidRPr="00CF20A1">
        <w:rPr>
          <w:b w:val="0"/>
          <w:color w:val="auto"/>
          <w:szCs w:val="20"/>
          <w:vertAlign w:val="superscript"/>
          <w:lang w:val="en-GB"/>
        </w:rPr>
        <w:t>3,†</w:t>
      </w:r>
      <w:r w:rsidRPr="00CF20A1">
        <w:rPr>
          <w:color w:val="auto"/>
          <w:szCs w:val="20"/>
          <w:lang w:val="en-GB"/>
        </w:rPr>
        <w:t>, and Rasmus Fensholt</w:t>
      </w:r>
      <w:r w:rsidRPr="00CF20A1">
        <w:rPr>
          <w:b w:val="0"/>
          <w:color w:val="auto"/>
          <w:szCs w:val="20"/>
          <w:vertAlign w:val="superscript"/>
          <w:lang w:val="en-GB"/>
        </w:rPr>
        <w:t>9,†</w:t>
      </w:r>
    </w:p>
    <w:p w14:paraId="281BE702" w14:textId="77777777" w:rsidR="00CF20A1" w:rsidRPr="00CF20A1" w:rsidRDefault="00CF20A1" w:rsidP="00CF20A1">
      <w:pPr>
        <w:pStyle w:val="MDPI71References"/>
        <w:numPr>
          <w:ilvl w:val="0"/>
          <w:numId w:val="0"/>
        </w:numPr>
        <w:rPr>
          <w:color w:val="auto"/>
          <w:sz w:val="20"/>
          <w:lang w:val="en-GB"/>
        </w:rPr>
      </w:pPr>
    </w:p>
    <w:p w14:paraId="7F72644E" w14:textId="4574ACF4" w:rsidR="00CF20A1" w:rsidRPr="00CF20A1" w:rsidRDefault="00CF20A1" w:rsidP="00CF20A1">
      <w:pPr>
        <w:pStyle w:val="MDPI71References"/>
        <w:numPr>
          <w:ilvl w:val="0"/>
          <w:numId w:val="0"/>
        </w:numPr>
        <w:rPr>
          <w:color w:val="auto"/>
          <w:sz w:val="20"/>
          <w:lang w:val="en-GB"/>
        </w:rPr>
      </w:pPr>
      <w:r w:rsidRPr="00CF20A1">
        <w:rPr>
          <w:b/>
          <w:color w:val="auto"/>
          <w:sz w:val="20"/>
          <w:lang w:val="en-GB"/>
        </w:rPr>
        <w:t xml:space="preserve">Figure S2: </w:t>
      </w:r>
      <w:r w:rsidRPr="00CF20A1">
        <w:rPr>
          <w:color w:val="auto"/>
          <w:sz w:val="20"/>
          <w:lang w:val="en-GB"/>
        </w:rPr>
        <w:t xml:space="preserve">Video material presents the extension of the deforested areas in </w:t>
      </w:r>
      <w:proofErr w:type="spellStart"/>
      <w:r w:rsidRPr="00CF20A1">
        <w:rPr>
          <w:color w:val="auto"/>
          <w:sz w:val="20"/>
          <w:lang w:val="en-GB"/>
        </w:rPr>
        <w:t>Moldo</w:t>
      </w:r>
      <w:proofErr w:type="spellEnd"/>
      <w:r w:rsidRPr="00CF20A1">
        <w:rPr>
          <w:color w:val="auto"/>
          <w:sz w:val="20"/>
          <w:lang w:val="en-GB"/>
        </w:rPr>
        <w:t>-</w:t>
      </w:r>
      <w:r w:rsidRPr="00CF20A1">
        <w:rPr>
          <w:color w:val="auto"/>
          <w:sz w:val="20"/>
          <w:lang w:val="en-GB"/>
        </w:rPr>
        <w:t>Transylvanian Carpathians (2000-2014). In red pixels, the deforested areas are illustrated. The green pixels represent forests from the study area.</w:t>
      </w:r>
      <w:bookmarkStart w:id="0" w:name="_GoBack"/>
      <w:bookmarkEnd w:id="0"/>
    </w:p>
    <w:p w14:paraId="1261D676" w14:textId="77777777" w:rsidR="00611FAE" w:rsidRPr="00CF20A1" w:rsidRDefault="00611FAE">
      <w:pPr>
        <w:rPr>
          <w:rFonts w:ascii="Palatino Linotype" w:hAnsi="Palatino Linotype"/>
          <w:sz w:val="20"/>
          <w:szCs w:val="20"/>
        </w:rPr>
      </w:pPr>
    </w:p>
    <w:sectPr w:rsidR="00611FAE" w:rsidRPr="00CF20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E4C"/>
    <w:rsid w:val="00611FAE"/>
    <w:rsid w:val="006C4E4C"/>
    <w:rsid w:val="00CF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EF39A"/>
  <w15:chartTrackingRefBased/>
  <w15:docId w15:val="{803768F2-0213-4229-A7A6-120FF0E01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0A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DPI71References">
    <w:name w:val="MDPI_7.1_References"/>
    <w:basedOn w:val="Normal"/>
    <w:qFormat/>
    <w:rsid w:val="00CF20A1"/>
    <w:pPr>
      <w:numPr>
        <w:numId w:val="1"/>
      </w:numPr>
      <w:adjustRightInd w:val="0"/>
      <w:snapToGrid w:val="0"/>
      <w:spacing w:after="0" w:line="260" w:lineRule="atLeast"/>
      <w:ind w:left="425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CF20A1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Normal"/>
    <w:next w:val="Normal"/>
    <w:qFormat/>
    <w:rsid w:val="00CF20A1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Ana-Maria CIOBOTARU</dc:creator>
  <cp:keywords/>
  <dc:description/>
  <cp:lastModifiedBy>Ana-Maria CIOBOTARU</cp:lastModifiedBy>
  <cp:revision>2</cp:revision>
  <dcterms:created xsi:type="dcterms:W3CDTF">2018-02-06T13:47:00Z</dcterms:created>
  <dcterms:modified xsi:type="dcterms:W3CDTF">2018-02-06T13:48:00Z</dcterms:modified>
</cp:coreProperties>
</file>